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AE132C" w14:textId="77777777" w:rsidR="00306C47" w:rsidRPr="00C8088E" w:rsidRDefault="00000000" w:rsidP="00C8088E">
      <w:pPr>
        <w:pStyle w:val="a3"/>
        <w:ind w:firstLineChars="39" w:firstLine="140"/>
        <w:jc w:val="center"/>
        <w:rPr>
          <w:rFonts w:ascii="Times New Roman" w:eastAsia="黑体" w:hAnsi="Times New Roman" w:cs="Times New Roman"/>
          <w:color w:val="FF0000"/>
          <w:sz w:val="36"/>
          <w:szCs w:val="36"/>
        </w:rPr>
      </w:pPr>
      <w:r w:rsidRPr="00C8088E">
        <w:rPr>
          <w:rFonts w:ascii="Times New Roman" w:eastAsia="黑体" w:hAnsi="Times New Roman" w:cs="Times New Roman"/>
          <w:noProof/>
          <w:color w:val="FF0000"/>
          <w:sz w:val="36"/>
          <w:szCs w:val="36"/>
        </w:rPr>
        <w:drawing>
          <wp:anchor distT="0" distB="0" distL="114300" distR="114300" simplePos="0" relativeHeight="251658752" behindDoc="0" locked="0" layoutInCell="1" allowOverlap="1" wp14:anchorId="6F3CCAC8" wp14:editId="0A3C54CB">
            <wp:simplePos x="0" y="0"/>
            <wp:positionH relativeFrom="page">
              <wp:posOffset>12560300</wp:posOffset>
            </wp:positionH>
            <wp:positionV relativeFrom="topMargin">
              <wp:posOffset>10718800</wp:posOffset>
            </wp:positionV>
            <wp:extent cx="355600" cy="495300"/>
            <wp:effectExtent l="0" t="0" r="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8088E">
        <w:rPr>
          <w:rFonts w:ascii="Times New Roman" w:eastAsia="黑体" w:hAnsi="Times New Roman" w:cs="Times New Roman"/>
          <w:color w:val="FF0000"/>
          <w:sz w:val="36"/>
          <w:szCs w:val="36"/>
        </w:rPr>
        <w:t>第</w:t>
      </w:r>
      <w:r w:rsidRPr="00C8088E">
        <w:rPr>
          <w:rFonts w:ascii="Times New Roman" w:eastAsia="黑体" w:hAnsi="Times New Roman" w:cs="Times New Roman"/>
          <w:color w:val="FF0000"/>
          <w:sz w:val="36"/>
          <w:szCs w:val="36"/>
        </w:rPr>
        <w:t>18</w:t>
      </w:r>
      <w:r w:rsidRPr="00C8088E">
        <w:rPr>
          <w:rFonts w:ascii="Times New Roman" w:eastAsia="黑体" w:hAnsi="Times New Roman" w:cs="Times New Roman"/>
          <w:color w:val="FF0000"/>
          <w:sz w:val="36"/>
          <w:szCs w:val="36"/>
        </w:rPr>
        <w:t>讲</w:t>
      </w:r>
      <w:proofErr w:type="gramStart"/>
      <w:r w:rsidRPr="00C8088E">
        <w:rPr>
          <w:rFonts w:ascii="Times New Roman" w:eastAsia="黑体" w:hAnsi="Times New Roman" w:cs="Times New Roman"/>
          <w:color w:val="FF0000"/>
          <w:sz w:val="36"/>
          <w:szCs w:val="36"/>
        </w:rPr>
        <w:t xml:space="preserve">　热机　热机</w:t>
      </w:r>
      <w:proofErr w:type="gramEnd"/>
      <w:r w:rsidRPr="00C8088E">
        <w:rPr>
          <w:rFonts w:ascii="Times New Roman" w:eastAsia="黑体" w:hAnsi="Times New Roman" w:cs="Times New Roman"/>
          <w:color w:val="FF0000"/>
          <w:sz w:val="36"/>
          <w:szCs w:val="36"/>
        </w:rPr>
        <w:t>的效率　能量的转化和守恒</w:t>
      </w:r>
    </w:p>
    <w:p w14:paraId="3E2283AF" w14:textId="77777777" w:rsidR="00306C47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4D229E6D" w14:textId="77777777" w:rsidR="00306C47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热机及能量转化</w:t>
      </w:r>
    </w:p>
    <w:p w14:paraId="44248ADF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如图所示，用酒精灯对试管加热，等水沸腾后，可以看到蒸汽把软木塞顶跑。下列说法正确的是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48F06D98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．用酒精灯加热试管，水内能的增加是通过做功的方式实现的</w:t>
      </w:r>
    </w:p>
    <w:p w14:paraId="4AA93F3A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蒸气</w:t>
      </w:r>
      <w:proofErr w:type="gramEnd"/>
      <w:r>
        <w:rPr>
          <w:rFonts w:ascii="Times New Roman" w:hAnsi="Times New Roman" w:cs="Times New Roman"/>
        </w:rPr>
        <w:t>把</w:t>
      </w:r>
      <w:proofErr w:type="gramStart"/>
      <w:r>
        <w:rPr>
          <w:rFonts w:ascii="Times New Roman" w:hAnsi="Times New Roman" w:cs="Times New Roman"/>
        </w:rPr>
        <w:t>软木塞顶跑的</w:t>
      </w:r>
      <w:proofErr w:type="gramEnd"/>
      <w:r>
        <w:rPr>
          <w:rFonts w:ascii="Times New Roman" w:hAnsi="Times New Roman" w:cs="Times New Roman"/>
        </w:rPr>
        <w:t>过程，实现了内能向机械能的转化</w:t>
      </w:r>
    </w:p>
    <w:p w14:paraId="59EB7A32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蒸气</w:t>
      </w:r>
      <w:proofErr w:type="gramEnd"/>
      <w:r>
        <w:rPr>
          <w:rFonts w:ascii="Times New Roman" w:hAnsi="Times New Roman" w:cs="Times New Roman"/>
        </w:rPr>
        <w:t>把</w:t>
      </w:r>
      <w:proofErr w:type="gramStart"/>
      <w:r>
        <w:rPr>
          <w:rFonts w:ascii="Times New Roman" w:hAnsi="Times New Roman" w:cs="Times New Roman"/>
        </w:rPr>
        <w:t>软木塞顶跑的</w:t>
      </w:r>
      <w:proofErr w:type="gramEnd"/>
      <w:r>
        <w:rPr>
          <w:rFonts w:ascii="Times New Roman" w:hAnsi="Times New Roman" w:cs="Times New Roman"/>
        </w:rPr>
        <w:t>过程，相当于汽油机的排气冲程</w:t>
      </w:r>
    </w:p>
    <w:p w14:paraId="39BBC01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．试管口出现的白雾是水汽化后形成的水蒸气</w:t>
      </w:r>
    </w:p>
    <w:p w14:paraId="72C5B3E2" w14:textId="77777777" w:rsidR="00306C47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78DA638" wp14:editId="202E8E35">
            <wp:extent cx="1123950" cy="118110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　　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35125541" wp14:editId="1B5D7BD4">
            <wp:extent cx="571500" cy="1190625"/>
            <wp:effectExtent l="0" t="0" r="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2CA68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</w:t>
      </w:r>
      <w:r>
        <w:rPr>
          <w:rFonts w:ascii="Times New Roman" w:hAnsi="Times New Roman" w:cs="Times New Roman"/>
        </w:rPr>
        <w:t xml:space="preserve">                   </w:t>
      </w: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题图</w:t>
      </w:r>
      <w:proofErr w:type="gramStart"/>
      <w:r>
        <w:rPr>
          <w:rFonts w:ascii="Times New Roman" w:hAnsi="Times New Roman" w:cs="Times New Roman"/>
        </w:rPr>
        <w:t xml:space="preserve">　　　　　</w:t>
      </w:r>
      <w:proofErr w:type="gramEnd"/>
      <w:r>
        <w:rPr>
          <w:rFonts w:ascii="Times New Roman" w:eastAsia="Source Han Serif SC Heavy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题图</w:t>
      </w:r>
    </w:p>
    <w:p w14:paraId="0B6BC170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5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如图所示，在一个配有活塞的厚玻璃筒里放一小团硝化棉，迅速压下活塞，观察到硝化棉燃烧起来。在下压活塞的过程中，下列说法正确的是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3FE8AE5E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．气体的内能转化为活塞的机械能</w:t>
      </w:r>
    </w:p>
    <w:p w14:paraId="5C762D54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．筒内气体温度降低</w:t>
      </w:r>
    </w:p>
    <w:p w14:paraId="3CB5DFE9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．筒内气体的内能不变</w:t>
      </w:r>
    </w:p>
    <w:p w14:paraId="285BB2CE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．活塞对筒内气体做了功</w:t>
      </w:r>
    </w:p>
    <w:p w14:paraId="60E75569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国产新型电动汽车具有各种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超能力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，其中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能量回收装置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是在踩下制动踏板时，通过对电路的控制，使驱动电动机变为发电机，以发电机发电产生的阻力来制动，此时，将</w:t>
      </w:r>
      <w:r>
        <w:rPr>
          <w:rFonts w:ascii="Times New Roman" w:hAnsi="Times New Roman" w:cs="Times New Roman"/>
          <w:color w:val="FF0000"/>
          <w:u w:val="single" w:color="000000"/>
        </w:rPr>
        <w:t>机械</w:t>
      </w:r>
      <w:r>
        <w:rPr>
          <w:rFonts w:ascii="Times New Roman" w:hAnsi="Times New Roman" w:cs="Times New Roman"/>
        </w:rPr>
        <w:t>能转化为电能，再将电能转化为</w:t>
      </w:r>
      <w:r>
        <w:rPr>
          <w:rFonts w:ascii="Times New Roman" w:hAnsi="Times New Roman" w:cs="Times New Roman"/>
          <w:color w:val="FF0000"/>
          <w:u w:val="single" w:color="000000"/>
        </w:rPr>
        <w:t>化学</w:t>
      </w:r>
      <w:r>
        <w:rPr>
          <w:rFonts w:ascii="Times New Roman" w:hAnsi="Times New Roman" w:cs="Times New Roman"/>
        </w:rPr>
        <w:t>能储存在蓄电池里。</w:t>
      </w:r>
    </w:p>
    <w:p w14:paraId="25C48F69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如图所示，用酒精灯加热试管中的水，当水沸腾一段时间以后，塞子被试管内的水蒸气推出，这是通过</w:t>
      </w:r>
      <w:r>
        <w:rPr>
          <w:rFonts w:ascii="Times New Roman" w:hAnsi="Times New Roman" w:cs="Times New Roman"/>
          <w:color w:val="FF0000"/>
          <w:u w:val="single" w:color="000000"/>
        </w:rPr>
        <w:t>做功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做功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热传递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的方式将水蒸气的内能转化为塞子的机械能。图</w:t>
      </w:r>
      <w:r>
        <w:rPr>
          <w:rFonts w:ascii="Times New Roman" w:hAnsi="Times New Roman" w:cs="Times New Roman"/>
          <w:color w:val="FF0000"/>
          <w:u w:val="single" w:color="000000"/>
        </w:rPr>
        <w:t>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中汽油机的工作过程与这一实验过程中的原理是一致的。</w:t>
      </w:r>
    </w:p>
    <w:p w14:paraId="00BE8910" w14:textId="77777777" w:rsidR="00306C47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6C6425FE" wp14:editId="59126108">
            <wp:extent cx="2276475" cy="1152525"/>
            <wp:effectExtent l="0" t="0" r="9525" b="9525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CDD1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一台单杠四冲程汽油机，只有第三个冲程中燃气对外做功，其他冲程是靠飞轮的</w:t>
      </w:r>
      <w:r>
        <w:rPr>
          <w:rFonts w:ascii="Times New Roman" w:hAnsi="Times New Roman" w:cs="Times New Roman"/>
          <w:color w:val="FF0000"/>
          <w:u w:val="single" w:color="000000"/>
        </w:rPr>
        <w:t>惯性</w:t>
      </w:r>
      <w:r>
        <w:rPr>
          <w:rFonts w:ascii="Times New Roman" w:hAnsi="Times New Roman" w:cs="Times New Roman"/>
        </w:rPr>
        <w:t>来完成的；若飞轮的转速为</w:t>
      </w:r>
      <w:r>
        <w:rPr>
          <w:rFonts w:ascii="Times New Roman" w:hAnsi="Times New Roman" w:cs="Times New Roman"/>
        </w:rPr>
        <w:t>1 200 r/min</w:t>
      </w:r>
      <w:r>
        <w:rPr>
          <w:rFonts w:ascii="Times New Roman" w:hAnsi="Times New Roman" w:cs="Times New Roman"/>
        </w:rPr>
        <w:t>，则该汽油机每秒钟做功</w:t>
      </w:r>
      <w:r>
        <w:rPr>
          <w:rFonts w:ascii="Times New Roman" w:hAnsi="Times New Roman" w:cs="Times New Roman"/>
          <w:color w:val="FF0000"/>
          <w:u w:val="single" w:color="000000"/>
        </w:rPr>
        <w:t>10</w:t>
      </w:r>
      <w:r>
        <w:rPr>
          <w:rFonts w:ascii="Times New Roman" w:hAnsi="Times New Roman" w:cs="Times New Roman"/>
        </w:rPr>
        <w:t>次。</w:t>
      </w:r>
    </w:p>
    <w:p w14:paraId="24DA90A1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14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汽车在刹车过程中机械能转化为地面和轮胎的内能，这些内能将无法自动地转化为汽车的机械能，这种现象说明自发的能量转化过程是有一定</w:t>
      </w:r>
      <w:r>
        <w:rPr>
          <w:rFonts w:ascii="Times New Roman" w:hAnsi="Times New Roman" w:cs="Times New Roman"/>
          <w:color w:val="FF0000"/>
          <w:u w:val="single" w:color="000000"/>
        </w:rPr>
        <w:t>方向</w:t>
      </w:r>
      <w:r>
        <w:rPr>
          <w:rFonts w:ascii="Times New Roman" w:hAnsi="Times New Roman" w:cs="Times New Roman"/>
        </w:rPr>
        <w:t>性的，但在能量的转化和转移过程中，能的总量</w:t>
      </w:r>
      <w:r>
        <w:rPr>
          <w:rFonts w:ascii="Times New Roman" w:hAnsi="Times New Roman" w:cs="Times New Roman"/>
          <w:color w:val="FF0000"/>
          <w:u w:val="single" w:color="000000"/>
        </w:rPr>
        <w:t>保持不变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不断减少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保持不变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不断增加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6FEB2439" w14:textId="77777777" w:rsidR="00306C47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热量、热效率的相关计算</w:t>
      </w:r>
    </w:p>
    <w:p w14:paraId="2AD99BF4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proofErr w:type="gramStart"/>
      <w:r>
        <w:rPr>
          <w:rFonts w:ascii="Times New Roman" w:hAnsi="Times New Roman" w:cs="Times New Roman"/>
        </w:rPr>
        <w:t>小亮用电热</w:t>
      </w:r>
      <w:proofErr w:type="gramEnd"/>
      <w:r>
        <w:rPr>
          <w:rFonts w:ascii="Times New Roman" w:hAnsi="Times New Roman" w:cs="Times New Roman"/>
        </w:rPr>
        <w:t>水壶将质量为</w:t>
      </w:r>
      <w:r>
        <w:rPr>
          <w:rFonts w:ascii="Times New Roman" w:hAnsi="Times New Roman" w:cs="Times New Roman"/>
        </w:rPr>
        <w:t>1.5 kg</w:t>
      </w:r>
      <w:r>
        <w:rPr>
          <w:rFonts w:ascii="Times New Roman" w:hAnsi="Times New Roman" w:cs="Times New Roman"/>
        </w:rPr>
        <w:t>、初温为</w:t>
      </w:r>
      <w:r>
        <w:rPr>
          <w:rFonts w:ascii="Times New Roman" w:hAnsi="Times New Roman" w:cs="Times New Roman"/>
        </w:rPr>
        <w:t>20 ℃</w:t>
      </w:r>
      <w:r>
        <w:rPr>
          <w:rFonts w:ascii="Times New Roman" w:hAnsi="Times New Roman" w:cs="Times New Roman"/>
        </w:rPr>
        <w:t>的水加热到</w:t>
      </w:r>
      <w:r>
        <w:rPr>
          <w:rFonts w:ascii="Times New Roman" w:hAnsi="Times New Roman" w:cs="Times New Roman"/>
        </w:rPr>
        <w:t>80 ℃</w:t>
      </w:r>
      <w:r>
        <w:rPr>
          <w:rFonts w:ascii="Times New Roman" w:hAnsi="Times New Roman" w:cs="Times New Roman"/>
        </w:rPr>
        <w:t>，在只有电热水壶工作的情况下，他观察到家中标有</w:t>
      </w:r>
      <w:r>
        <w:rPr>
          <w:rFonts w:ascii="Times New Roman" w:hAnsi="Times New Roman" w:cs="Times New Roman"/>
        </w:rPr>
        <w:t>“1 200 imp/</w:t>
      </w:r>
      <w:proofErr w:type="spellStart"/>
      <w:r>
        <w:rPr>
          <w:rFonts w:ascii="Times New Roman" w:hAnsi="Times New Roman" w:cs="Times New Roman"/>
        </w:rPr>
        <w:t>kW·h</w:t>
      </w:r>
      <w:proofErr w:type="spellEnd"/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的电能表的指示灯在</w:t>
      </w:r>
      <w:r>
        <w:rPr>
          <w:rFonts w:ascii="Times New Roman" w:hAnsi="Times New Roman" w:cs="Times New Roman"/>
        </w:rPr>
        <w:t>240 s</w:t>
      </w:r>
      <w:r>
        <w:rPr>
          <w:rFonts w:ascii="Times New Roman" w:hAnsi="Times New Roman" w:cs="Times New Roman"/>
        </w:rPr>
        <w:t>内闪烁了</w:t>
      </w:r>
      <w:r>
        <w:rPr>
          <w:rFonts w:ascii="Times New Roman" w:hAnsi="Times New Roman" w:cs="Times New Roman"/>
        </w:rPr>
        <w:t>144</w:t>
      </w:r>
      <w:r>
        <w:rPr>
          <w:rFonts w:ascii="Times New Roman" w:hAnsi="Times New Roman" w:cs="Times New Roman"/>
        </w:rPr>
        <w:t>次，已知水的比热容为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/>
          <w:vertAlign w:val="subscript"/>
        </w:rPr>
        <w:t>水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J/(kg·℃)</w:t>
      </w:r>
      <w:r>
        <w:rPr>
          <w:rFonts w:ascii="Times New Roman" w:hAnsi="Times New Roman" w:cs="Times New Roman"/>
        </w:rPr>
        <w:t>。求：</w:t>
      </w:r>
    </w:p>
    <w:p w14:paraId="79409776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水吸收的热量；</w:t>
      </w:r>
    </w:p>
    <w:p w14:paraId="3DFF7012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电热水壶的实际功率；</w:t>
      </w:r>
    </w:p>
    <w:p w14:paraId="0B7B331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电热水壶的工作效率。</w:t>
      </w:r>
    </w:p>
    <w:p w14:paraId="1063B6F3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解：</w:t>
      </w:r>
      <w:r>
        <w:rPr>
          <w:rFonts w:ascii="Times New Roman" w:hAnsi="Times New Roman" w:cs="Times New Roman"/>
          <w:color w:val="FF0000"/>
        </w:rPr>
        <w:t>(1)</w:t>
      </w:r>
      <w:r>
        <w:rPr>
          <w:rFonts w:ascii="Times New Roman" w:hAnsi="Times New Roman" w:cs="Times New Roman"/>
          <w:color w:val="FF0000"/>
        </w:rPr>
        <w:t>水吸收的热量</w:t>
      </w:r>
    </w:p>
    <w:p w14:paraId="5C6E479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Q</w:t>
      </w:r>
      <w:r>
        <w:rPr>
          <w:rFonts w:ascii="Times New Roman" w:hAnsi="Times New Roman" w:cs="Times New Roman"/>
          <w:color w:val="FF0000"/>
          <w:vertAlign w:val="subscript"/>
        </w:rPr>
        <w:t>吸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iCs/>
          <w:color w:val="FF0000"/>
        </w:rPr>
        <w:t>c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i/>
          <w:iCs/>
          <w:color w:val="FF0000"/>
        </w:rPr>
        <w:t>m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hAnsi="Times New Roman" w:cs="Times New Roman"/>
          <w:i/>
          <w:iCs/>
          <w:color w:val="FF0000"/>
        </w:rPr>
        <w:t>t</w:t>
      </w:r>
      <w:r>
        <w:rPr>
          <w:rFonts w:ascii="Times New Roman" w:hAnsi="Times New Roman" w:cs="Times New Roman"/>
          <w:color w:val="FF0000"/>
        </w:rPr>
        <w:t>－</w:t>
      </w:r>
      <w:r>
        <w:rPr>
          <w:rFonts w:ascii="Times New Roman" w:hAnsi="Times New Roman" w:cs="Times New Roman"/>
          <w:i/>
          <w:iCs/>
          <w:color w:val="FF0000"/>
        </w:rPr>
        <w:t>t</w:t>
      </w:r>
      <w:r>
        <w:rPr>
          <w:rFonts w:ascii="Times New Roman" w:hAnsi="Times New Roman" w:cs="Times New Roman"/>
          <w:color w:val="FF0000"/>
          <w:vertAlign w:val="subscript"/>
        </w:rPr>
        <w:t>0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4.2×10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 xml:space="preserve"> J/(kg·℃)×1.5 kg×(80 ℃</w:t>
      </w:r>
      <w:r>
        <w:rPr>
          <w:rFonts w:ascii="Times New Roman" w:hAnsi="Times New Roman" w:cs="Times New Roman"/>
          <w:color w:val="FF0000"/>
        </w:rPr>
        <w:t>－</w:t>
      </w:r>
      <w:r>
        <w:rPr>
          <w:rFonts w:ascii="Times New Roman" w:hAnsi="Times New Roman" w:cs="Times New Roman"/>
          <w:color w:val="FF0000"/>
        </w:rPr>
        <w:t>20 ℃)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3.78×10</w:t>
      </w:r>
      <w:r>
        <w:rPr>
          <w:rFonts w:ascii="Times New Roman" w:hAnsi="Times New Roman" w:cs="Times New Roman"/>
          <w:color w:val="FF0000"/>
          <w:vertAlign w:val="superscript"/>
        </w:rPr>
        <w:t>5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</w:p>
    <w:p w14:paraId="0DBD585B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(2)</w:t>
      </w:r>
      <w:r>
        <w:rPr>
          <w:rFonts w:ascii="Times New Roman" w:hAnsi="Times New Roman" w:cs="Times New Roman"/>
          <w:color w:val="FF0000"/>
        </w:rPr>
        <w:t>消耗的电能</w:t>
      </w:r>
      <w:r>
        <w:rPr>
          <w:rFonts w:ascii="Times New Roman" w:hAnsi="Times New Roman" w:cs="Times New Roman"/>
          <w:i/>
          <w:iCs/>
          <w:color w:val="FF0000"/>
        </w:rPr>
        <w:t>W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\f(144,1 200)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 xml:space="preserve"> </w:t>
      </w:r>
      <w:proofErr w:type="spellStart"/>
      <w:r>
        <w:rPr>
          <w:rFonts w:ascii="Times New Roman" w:hAnsi="Times New Roman" w:cs="Times New Roman"/>
          <w:iCs/>
          <w:color w:val="FF0000"/>
        </w:rPr>
        <w:t>kW·h</w:t>
      </w:r>
      <w:proofErr w:type="spellEnd"/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0.12×3.6×10</w:t>
      </w:r>
      <w:r>
        <w:rPr>
          <w:rFonts w:ascii="Times New Roman" w:hAnsi="Times New Roman" w:cs="Times New Roman"/>
          <w:color w:val="FF0000"/>
          <w:vertAlign w:val="superscript"/>
        </w:rPr>
        <w:t>6</w:t>
      </w:r>
      <w:r>
        <w:rPr>
          <w:rFonts w:ascii="Times New Roman" w:hAnsi="Times New Roman" w:cs="Times New Roman"/>
          <w:color w:val="FF0000"/>
        </w:rPr>
        <w:t xml:space="preserve"> J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4.32×10</w:t>
      </w:r>
      <w:r>
        <w:rPr>
          <w:rFonts w:ascii="Times New Roman" w:hAnsi="Times New Roman" w:cs="Times New Roman"/>
          <w:color w:val="FF0000"/>
          <w:vertAlign w:val="superscript"/>
        </w:rPr>
        <w:t>5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</w:p>
    <w:p w14:paraId="33F34F23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电热水壶的实际功率</w:t>
      </w:r>
    </w:p>
    <w:p w14:paraId="182FAE69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P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iCs/>
          <w:color w:val="FF0000"/>
        </w:rPr>
        <w:fldChar w:fldCharType="begin"/>
      </w:r>
      <w:r>
        <w:rPr>
          <w:rFonts w:ascii="Times New Roman" w:hAnsi="Times New Roman" w:cs="Times New Roman"/>
          <w:i/>
          <w:iCs/>
          <w:color w:val="FF0000"/>
        </w:rPr>
        <w:instrText xml:space="preserve"> eq \f(W,t) </w:instrText>
      </w:r>
      <w:r>
        <w:rPr>
          <w:rFonts w:ascii="Times New Roman" w:hAnsi="Times New Roman" w:cs="Times New Roman"/>
          <w:i/>
          <w:iCs/>
          <w:color w:val="FF0000"/>
        </w:rPr>
        <w:fldChar w:fldCharType="separate"/>
      </w:r>
      <w:r>
        <w:rPr>
          <w:rFonts w:ascii="Times New Roman" w:hAnsi="Times New Roman" w:cs="Times New Roman"/>
          <w:i/>
          <w:iCs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\f(4.32×10</w:instrText>
      </w:r>
      <w:r>
        <w:rPr>
          <w:rFonts w:ascii="Times New Roman" w:hAnsi="Times New Roman" w:cs="Times New Roman"/>
          <w:color w:val="FF0000"/>
          <w:vertAlign w:val="superscript"/>
        </w:rPr>
        <w:instrText>5</w:instrText>
      </w:r>
      <w:r>
        <w:rPr>
          <w:rFonts w:ascii="Times New Roman" w:hAnsi="Times New Roman" w:cs="Times New Roman"/>
          <w:color w:val="FF0000"/>
        </w:rPr>
        <w:instrText xml:space="preserve"> J,240 s)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1 800 W</w:t>
      </w:r>
    </w:p>
    <w:p w14:paraId="7842AA90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(3)</w:t>
      </w:r>
      <w:r>
        <w:rPr>
          <w:rFonts w:ascii="Times New Roman" w:hAnsi="Times New Roman" w:cs="Times New Roman"/>
          <w:i/>
          <w:iCs/>
          <w:color w:val="FF0000"/>
        </w:rPr>
        <w:t>η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</w:instrText>
      </w:r>
      <w:r>
        <w:rPr>
          <w:rFonts w:ascii="Times New Roman" w:hAnsi="Times New Roman" w:cs="Times New Roman"/>
          <w:i/>
          <w:iCs/>
          <w:color w:val="FF0000"/>
        </w:rPr>
        <w:instrText>Q</w:instrText>
      </w:r>
      <w:r>
        <w:rPr>
          <w:rFonts w:ascii="Times New Roman" w:hAnsi="Times New Roman" w:cs="Times New Roman"/>
          <w:color w:val="FF0000"/>
          <w:vertAlign w:val="subscript"/>
        </w:rPr>
        <w:instrText>吸</w:instrText>
      </w:r>
      <w:r>
        <w:rPr>
          <w:rFonts w:ascii="Times New Roman" w:hAnsi="Times New Roman" w:cs="Times New Roman"/>
          <w:color w:val="FF0000"/>
        </w:rPr>
        <w:instrText>,</w:instrText>
      </w:r>
      <w:r>
        <w:rPr>
          <w:rFonts w:ascii="Times New Roman" w:hAnsi="Times New Roman" w:cs="Times New Roman"/>
          <w:i/>
          <w:iCs/>
          <w:color w:val="FF0000"/>
        </w:rPr>
        <w:instrText>W</w:instrText>
      </w:r>
      <w:r>
        <w:rPr>
          <w:rFonts w:ascii="Times New Roman" w:hAnsi="Times New Roman" w:cs="Times New Roman"/>
          <w:color w:val="FF0000"/>
        </w:rPr>
        <w:instrText xml:space="preserve">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×100%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\f(3.78×10</w:instrText>
      </w:r>
      <w:r>
        <w:rPr>
          <w:rFonts w:ascii="Times New Roman" w:hAnsi="Times New Roman" w:cs="Times New Roman"/>
          <w:color w:val="FF0000"/>
          <w:vertAlign w:val="superscript"/>
        </w:rPr>
        <w:instrText>5</w:instrText>
      </w:r>
      <w:r>
        <w:rPr>
          <w:rFonts w:ascii="Times New Roman" w:hAnsi="Times New Roman" w:cs="Times New Roman"/>
          <w:color w:val="FF0000"/>
        </w:rPr>
        <w:instrText xml:space="preserve"> J,4.32×10</w:instrText>
      </w:r>
      <w:r>
        <w:rPr>
          <w:rFonts w:ascii="Times New Roman" w:hAnsi="Times New Roman" w:cs="Times New Roman"/>
          <w:color w:val="FF0000"/>
          <w:vertAlign w:val="superscript"/>
        </w:rPr>
        <w:instrText>5</w:instrText>
      </w:r>
      <w:r>
        <w:rPr>
          <w:rFonts w:ascii="Times New Roman" w:hAnsi="Times New Roman" w:cs="Times New Roman"/>
          <w:color w:val="FF0000"/>
        </w:rPr>
        <w:instrText xml:space="preserve"> J)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×100%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87.5%</w:t>
      </w:r>
    </w:p>
    <w:p w14:paraId="30964DE6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金昌</w:t>
      </w:r>
      <w:r>
        <w:rPr>
          <w:rFonts w:ascii="Times New Roman" w:eastAsia="楷体_GB2312" w:hAnsi="Times New Roman" w:cs="Times New Roman"/>
          <w:color w:val="FF0000"/>
        </w:rPr>
        <w:t>29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小强想要计算家里天然气灶烧水的热效率，他将</w:t>
      </w:r>
      <w:r>
        <w:rPr>
          <w:rFonts w:ascii="Times New Roman" w:hAnsi="Times New Roman" w:cs="Times New Roman"/>
        </w:rPr>
        <w:t>2 kg</w:t>
      </w:r>
      <w:r>
        <w:rPr>
          <w:rFonts w:ascii="Times New Roman" w:hAnsi="Times New Roman" w:cs="Times New Roman"/>
        </w:rPr>
        <w:t>的水倒入烧水壶中，并测出水温为</w:t>
      </w:r>
      <w:r>
        <w:rPr>
          <w:rFonts w:ascii="Times New Roman" w:hAnsi="Times New Roman" w:cs="Times New Roman"/>
        </w:rPr>
        <w:t>20 ℃</w:t>
      </w:r>
      <w:r>
        <w:rPr>
          <w:rFonts w:ascii="Times New Roman" w:hAnsi="Times New Roman" w:cs="Times New Roman"/>
        </w:rPr>
        <w:t>，在标准大气压下，把水刚加热到</w:t>
      </w:r>
      <w:r>
        <w:rPr>
          <w:rFonts w:ascii="Times New Roman" w:hAnsi="Times New Roman" w:cs="Times New Roman"/>
        </w:rPr>
        <w:t>100 ℃</w:t>
      </w:r>
      <w:r>
        <w:rPr>
          <w:rFonts w:ascii="Times New Roman" w:hAnsi="Times New Roman" w:cs="Times New Roman"/>
        </w:rPr>
        <w:t>时，测出消耗天然气</w:t>
      </w:r>
      <w:r>
        <w:rPr>
          <w:rFonts w:ascii="Times New Roman" w:hAnsi="Times New Roman" w:cs="Times New Roman"/>
        </w:rPr>
        <w:t xml:space="preserve">0.048 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假设天然气完全燃烧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，若水的比热容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水＝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>J</w:t>
      </w:r>
      <w:r>
        <w:rPr>
          <w:rFonts w:ascii="Times New Roman" w:hAnsi="Times New Roman" w:cs="Times New Roman"/>
        </w:rPr>
        <w:t>/(kg·℃)</w:t>
      </w:r>
      <w:r>
        <w:rPr>
          <w:rFonts w:ascii="Times New Roman" w:hAnsi="Times New Roman" w:cs="Times New Roman"/>
        </w:rPr>
        <w:t>，天然气热值为</w:t>
      </w:r>
      <w:r>
        <w:rPr>
          <w:rFonts w:ascii="Times New Roman" w:hAnsi="Times New Roman" w:cs="Times New Roman"/>
        </w:rPr>
        <w:t>q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4.0×10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>J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。求：</w:t>
      </w:r>
    </w:p>
    <w:p w14:paraId="11374680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将这些水烧开，需吸收多少热量；</w:t>
      </w:r>
    </w:p>
    <w:p w14:paraId="10985D1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在这种情况下，燃烧的天然气放出了多少热量；</w:t>
      </w:r>
    </w:p>
    <w:p w14:paraId="403804D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(3)</w:t>
      </w:r>
      <w:r>
        <w:rPr>
          <w:rFonts w:ascii="Times New Roman" w:hAnsi="Times New Roman" w:cs="Times New Roman"/>
        </w:rPr>
        <w:t>该天然气灶的效率。</w:t>
      </w:r>
    </w:p>
    <w:p w14:paraId="401F4D0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解：</w:t>
      </w:r>
      <w:r>
        <w:rPr>
          <w:rFonts w:ascii="Times New Roman" w:hAnsi="Times New Roman" w:cs="Times New Roman"/>
          <w:color w:val="FF0000"/>
        </w:rPr>
        <w:t>(1)</w:t>
      </w:r>
      <w:r>
        <w:rPr>
          <w:rFonts w:ascii="Times New Roman" w:hAnsi="Times New Roman" w:cs="Times New Roman"/>
          <w:color w:val="FF0000"/>
        </w:rPr>
        <w:t>水吸收的热量</w:t>
      </w:r>
    </w:p>
    <w:p w14:paraId="0BDAEEF8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Q</w:t>
      </w:r>
      <w:r>
        <w:rPr>
          <w:rFonts w:ascii="Times New Roman" w:hAnsi="Times New Roman" w:cs="Times New Roman"/>
          <w:color w:val="FF0000"/>
          <w:vertAlign w:val="subscript"/>
        </w:rPr>
        <w:t>吸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iCs/>
          <w:color w:val="FF0000"/>
        </w:rPr>
        <w:t>c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i/>
          <w:iCs/>
          <w:color w:val="FF0000"/>
        </w:rPr>
        <w:t>m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hAnsi="Times New Roman" w:cs="Times New Roman"/>
          <w:i/>
          <w:iCs/>
          <w:color w:val="FF0000"/>
        </w:rPr>
        <w:t>t</w:t>
      </w:r>
      <w:r>
        <w:rPr>
          <w:rFonts w:ascii="Times New Roman" w:hAnsi="Times New Roman" w:cs="Times New Roman"/>
          <w:color w:val="FF0000"/>
        </w:rPr>
        <w:t>－</w:t>
      </w:r>
      <w:r>
        <w:rPr>
          <w:rFonts w:ascii="Times New Roman" w:hAnsi="Times New Roman" w:cs="Times New Roman"/>
          <w:i/>
          <w:iCs/>
          <w:color w:val="FF0000"/>
        </w:rPr>
        <w:t>t</w:t>
      </w:r>
      <w:r>
        <w:rPr>
          <w:rFonts w:ascii="Times New Roman" w:hAnsi="Times New Roman" w:cs="Times New Roman"/>
          <w:color w:val="FF0000"/>
          <w:vertAlign w:val="subscript"/>
        </w:rPr>
        <w:t>0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4.2×10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  <w:r>
        <w:rPr>
          <w:rFonts w:ascii="Times New Roman" w:hAnsi="Times New Roman" w:cs="Times New Roman"/>
          <w:color w:val="FF0000"/>
        </w:rPr>
        <w:t>/(kg·℃)×2 kg×(100 ℃</w:t>
      </w:r>
      <w:r>
        <w:rPr>
          <w:rFonts w:ascii="Times New Roman" w:hAnsi="Times New Roman" w:cs="Times New Roman"/>
          <w:color w:val="FF0000"/>
        </w:rPr>
        <w:t>－</w:t>
      </w:r>
      <w:r>
        <w:rPr>
          <w:rFonts w:ascii="Times New Roman" w:hAnsi="Times New Roman" w:cs="Times New Roman"/>
          <w:color w:val="FF0000"/>
        </w:rPr>
        <w:t>20 ℃)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6.72×10</w:t>
      </w:r>
      <w:r>
        <w:rPr>
          <w:rFonts w:ascii="Times New Roman" w:hAnsi="Times New Roman" w:cs="Times New Roman"/>
          <w:color w:val="FF0000"/>
          <w:vertAlign w:val="superscript"/>
        </w:rPr>
        <w:t>5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</w:p>
    <w:p w14:paraId="690E695F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(2)</w:t>
      </w:r>
      <w:r>
        <w:rPr>
          <w:rFonts w:ascii="Times New Roman" w:hAnsi="Times New Roman" w:cs="Times New Roman"/>
          <w:color w:val="FF0000"/>
        </w:rPr>
        <w:t>天然气完全燃烧放出的热量</w:t>
      </w:r>
    </w:p>
    <w:p w14:paraId="68ED5413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Q</w:t>
      </w:r>
      <w:r>
        <w:rPr>
          <w:rFonts w:ascii="Times New Roman" w:hAnsi="Times New Roman" w:cs="Times New Roman"/>
          <w:color w:val="FF0000"/>
          <w:vertAlign w:val="subscript"/>
        </w:rPr>
        <w:t>放</w:t>
      </w:r>
      <w:r>
        <w:rPr>
          <w:rFonts w:ascii="Times New Roman" w:hAnsi="Times New Roman" w:cs="Times New Roman"/>
          <w:color w:val="FF0000"/>
        </w:rPr>
        <w:t>＝</w:t>
      </w:r>
      <w:proofErr w:type="spellStart"/>
      <w:r>
        <w:rPr>
          <w:rFonts w:ascii="Times New Roman" w:hAnsi="Times New Roman" w:cs="Times New Roman"/>
          <w:i/>
          <w:iCs/>
          <w:color w:val="FF0000"/>
        </w:rPr>
        <w:t>qV</w:t>
      </w:r>
      <w:proofErr w:type="spellEnd"/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4.0×10</w:t>
      </w:r>
      <w:r>
        <w:rPr>
          <w:rFonts w:ascii="Times New Roman" w:hAnsi="Times New Roman" w:cs="Times New Roman"/>
          <w:color w:val="FF0000"/>
          <w:vertAlign w:val="superscript"/>
        </w:rPr>
        <w:t>7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J/m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 xml:space="preserve">×0.048 </w:t>
      </w:r>
      <w:r>
        <w:rPr>
          <w:rFonts w:ascii="Times New Roman" w:hAnsi="Times New Roman" w:cs="Times New Roman"/>
          <w:iCs/>
          <w:color w:val="FF0000"/>
        </w:rPr>
        <w:t>m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1.92×10</w:t>
      </w:r>
      <w:r>
        <w:rPr>
          <w:rFonts w:ascii="Times New Roman" w:hAnsi="Times New Roman" w:cs="Times New Roman"/>
          <w:color w:val="FF0000"/>
          <w:vertAlign w:val="superscript"/>
        </w:rPr>
        <w:t>6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</w:p>
    <w:p w14:paraId="73BF52B0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(3)</w:t>
      </w:r>
      <w:r>
        <w:rPr>
          <w:rFonts w:ascii="Times New Roman" w:hAnsi="Times New Roman" w:cs="Times New Roman"/>
          <w:color w:val="FF0000"/>
        </w:rPr>
        <w:t>天然气灶的效率</w:t>
      </w:r>
    </w:p>
    <w:p w14:paraId="0DD41876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η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</w:instrText>
      </w:r>
      <w:r>
        <w:rPr>
          <w:rFonts w:ascii="Times New Roman" w:hAnsi="Times New Roman" w:cs="Times New Roman"/>
          <w:i/>
          <w:iCs/>
          <w:color w:val="FF0000"/>
        </w:rPr>
        <w:instrText>Q</w:instrText>
      </w:r>
      <w:r>
        <w:rPr>
          <w:rFonts w:ascii="Times New Roman" w:hAnsi="Times New Roman" w:cs="Times New Roman"/>
          <w:color w:val="FF0000"/>
          <w:vertAlign w:val="subscript"/>
        </w:rPr>
        <w:instrText>吸</w:instrText>
      </w:r>
      <w:r>
        <w:rPr>
          <w:rFonts w:ascii="Times New Roman" w:hAnsi="Times New Roman" w:cs="Times New Roman"/>
          <w:color w:val="FF0000"/>
        </w:rPr>
        <w:instrText>,</w:instrText>
      </w:r>
      <w:r>
        <w:rPr>
          <w:rFonts w:ascii="Times New Roman" w:hAnsi="Times New Roman" w:cs="Times New Roman"/>
          <w:i/>
          <w:iCs/>
          <w:color w:val="FF0000"/>
        </w:rPr>
        <w:instrText>Q</w:instrText>
      </w:r>
      <w:r>
        <w:rPr>
          <w:rFonts w:ascii="Times New Roman" w:hAnsi="Times New Roman" w:cs="Times New Roman"/>
          <w:color w:val="FF0000"/>
          <w:vertAlign w:val="subscript"/>
        </w:rPr>
        <w:instrText>放</w:instrText>
      </w:r>
      <w:r>
        <w:rPr>
          <w:rFonts w:ascii="Times New Roman" w:hAnsi="Times New Roman" w:cs="Times New Roman"/>
          <w:color w:val="FF0000"/>
        </w:rPr>
        <w:instrText xml:space="preserve">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\f(6.72×10</w:instrText>
      </w:r>
      <w:r>
        <w:rPr>
          <w:rFonts w:ascii="Times New Roman" w:hAnsi="Times New Roman" w:cs="Times New Roman"/>
          <w:color w:val="FF0000"/>
          <w:vertAlign w:val="superscript"/>
        </w:rPr>
        <w:instrText>5</w:instrText>
      </w:r>
      <w:r>
        <w:rPr>
          <w:rFonts w:ascii="Times New Roman" w:hAnsi="Times New Roman" w:cs="Times New Roman"/>
          <w:color w:val="FF0000"/>
        </w:rPr>
        <w:instrText xml:space="preserve"> J,1.92×10</w:instrText>
      </w:r>
      <w:r>
        <w:rPr>
          <w:rFonts w:ascii="Times New Roman" w:hAnsi="Times New Roman" w:cs="Times New Roman"/>
          <w:color w:val="FF0000"/>
          <w:vertAlign w:val="superscript"/>
        </w:rPr>
        <w:instrText>6</w:instrText>
      </w:r>
      <w:r>
        <w:rPr>
          <w:rFonts w:ascii="Times New Roman" w:hAnsi="Times New Roman" w:cs="Times New Roman"/>
          <w:color w:val="FF0000"/>
        </w:rPr>
        <w:instrText xml:space="preserve"> J)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35%</w:t>
      </w:r>
    </w:p>
    <w:p w14:paraId="1CBB1759" w14:textId="77777777" w:rsidR="00306C47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507B78D0" w14:textId="77777777" w:rsidR="00306C47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·</w:t>
      </w:r>
      <w:r>
        <w:rPr>
          <w:rFonts w:ascii="Times New Roman" w:eastAsia="黑体" w:hAnsi="Times New Roman" w:cs="Times New Roman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sz w:val="28"/>
          <w:szCs w:val="28"/>
        </w:rPr>
        <w:t>·</w:t>
      </w:r>
    </w:p>
    <w:p w14:paraId="2BD6A858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31214F24" wp14:editId="65E5ECBF">
            <wp:simplePos x="0" y="0"/>
            <wp:positionH relativeFrom="column">
              <wp:posOffset>4410075</wp:posOffset>
            </wp:positionH>
            <wp:positionV relativeFrom="paragraph">
              <wp:posOffset>667385</wp:posOffset>
            </wp:positionV>
            <wp:extent cx="828675" cy="1400175"/>
            <wp:effectExtent l="0" t="0" r="9525" b="9525"/>
            <wp:wrapSquare wrapText="bothSides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内燃机的发明是第二次工业革命中应用技术领域的一项重大成就。如图所示为单缸四冲程汽油机的一个冲程示意图，若该汽油机的效率为</w:t>
      </w:r>
      <w:r>
        <w:rPr>
          <w:rFonts w:ascii="Times New Roman" w:hAnsi="Times New Roman" w:cs="Times New Roman"/>
        </w:rPr>
        <w:t>30%</w:t>
      </w:r>
      <w:r>
        <w:rPr>
          <w:rFonts w:ascii="Times New Roman" w:hAnsi="Times New Roman" w:cs="Times New Roman"/>
        </w:rPr>
        <w:t>，飞轮每分钟转动</w:t>
      </w:r>
      <w:r>
        <w:rPr>
          <w:rFonts w:ascii="Times New Roman" w:hAnsi="Times New Roman" w:cs="Times New Roman"/>
        </w:rPr>
        <w:t>1 800</w:t>
      </w:r>
      <w:r>
        <w:rPr>
          <w:rFonts w:ascii="Times New Roman" w:hAnsi="Times New Roman" w:cs="Times New Roman"/>
        </w:rPr>
        <w:t>圈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</w:rPr>
        <w:t>q</w:t>
      </w:r>
      <w:r>
        <w:rPr>
          <w:rFonts w:ascii="Times New Roman" w:hAnsi="Times New Roman" w:cs="Times New Roman"/>
          <w:vertAlign w:val="subscript"/>
        </w:rPr>
        <w:t>汽油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4.6×10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J/kg)</w:t>
      </w:r>
      <w:r>
        <w:rPr>
          <w:rFonts w:ascii="Times New Roman" w:hAnsi="Times New Roman" w:cs="Times New Roman"/>
        </w:rPr>
        <w:t>，则下列说法正确的是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6504F735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</w:t>
      </w:r>
      <w:r>
        <w:rPr>
          <w:rFonts w:ascii="Times New Roman" w:hAnsi="Times New Roman" w:cs="Times New Roman"/>
          <w:iCs/>
        </w:rPr>
        <w:t>．图中所示冲程是做功冲程</w:t>
      </w:r>
    </w:p>
    <w:p w14:paraId="0A8C91C9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B</w:t>
      </w:r>
      <w:r>
        <w:rPr>
          <w:rFonts w:ascii="Times New Roman" w:hAnsi="Times New Roman" w:cs="Times New Roman"/>
          <w:iCs/>
        </w:rPr>
        <w:t>．若该汽油机完全燃烧</w:t>
      </w:r>
      <w:r>
        <w:rPr>
          <w:rFonts w:ascii="Times New Roman" w:hAnsi="Times New Roman" w:cs="Times New Roman"/>
          <w:iCs/>
        </w:rPr>
        <w:t>5 kg</w:t>
      </w:r>
      <w:r>
        <w:rPr>
          <w:rFonts w:ascii="Times New Roman" w:hAnsi="Times New Roman" w:cs="Times New Roman"/>
          <w:iCs/>
        </w:rPr>
        <w:t>汽油，则汽油机做的有用功为</w:t>
      </w:r>
      <w:r>
        <w:rPr>
          <w:rFonts w:ascii="Times New Roman" w:hAnsi="Times New Roman" w:cs="Times New Roman"/>
          <w:iCs/>
        </w:rPr>
        <w:t>6.9×10</w:t>
      </w:r>
      <w:r>
        <w:rPr>
          <w:rFonts w:ascii="Times New Roman" w:hAnsi="Times New Roman" w:cs="Times New Roman"/>
          <w:iCs/>
          <w:vertAlign w:val="superscript"/>
        </w:rPr>
        <w:t>7</w:t>
      </w:r>
      <w:r>
        <w:rPr>
          <w:rFonts w:ascii="Times New Roman" w:hAnsi="Times New Roman" w:cs="Times New Roman"/>
          <w:iCs/>
        </w:rPr>
        <w:t xml:space="preserve"> J</w:t>
      </w:r>
    </w:p>
    <w:p w14:paraId="4DC1843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C</w:t>
      </w:r>
      <w:r>
        <w:rPr>
          <w:rFonts w:ascii="Times New Roman" w:hAnsi="Times New Roman" w:cs="Times New Roman"/>
          <w:iCs/>
        </w:rPr>
        <w:t>．该汽油机在</w:t>
      </w:r>
      <w:r>
        <w:rPr>
          <w:rFonts w:ascii="Times New Roman" w:hAnsi="Times New Roman" w:cs="Times New Roman"/>
          <w:iCs/>
        </w:rPr>
        <w:t>1 s</w:t>
      </w:r>
      <w:r>
        <w:rPr>
          <w:rFonts w:ascii="Times New Roman" w:hAnsi="Times New Roman" w:cs="Times New Roman"/>
          <w:iCs/>
        </w:rPr>
        <w:t>内做功</w:t>
      </w:r>
      <w:r>
        <w:rPr>
          <w:rFonts w:ascii="Times New Roman" w:hAnsi="Times New Roman" w:cs="Times New Roman"/>
          <w:iCs/>
        </w:rPr>
        <w:t>30</w:t>
      </w:r>
      <w:r>
        <w:rPr>
          <w:rFonts w:ascii="Times New Roman" w:hAnsi="Times New Roman" w:cs="Times New Roman"/>
          <w:iCs/>
        </w:rPr>
        <w:t>次</w:t>
      </w:r>
    </w:p>
    <w:p w14:paraId="13FA14AA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D</w:t>
      </w:r>
      <w:r>
        <w:rPr>
          <w:rFonts w:ascii="Times New Roman" w:hAnsi="Times New Roman" w:cs="Times New Roman"/>
          <w:iCs/>
        </w:rPr>
        <w:t>．汽油机消耗的燃料越少，效率一定越高</w:t>
      </w:r>
    </w:p>
    <w:p w14:paraId="7BF779B2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40B83EF7" wp14:editId="775472ED">
            <wp:simplePos x="0" y="0"/>
            <wp:positionH relativeFrom="column">
              <wp:posOffset>4486275</wp:posOffset>
            </wp:positionH>
            <wp:positionV relativeFrom="paragraph">
              <wp:posOffset>534035</wp:posOffset>
            </wp:positionV>
            <wp:extent cx="802005" cy="1129030"/>
            <wp:effectExtent l="0" t="0" r="17145" b="13970"/>
            <wp:wrapSquare wrapText="bothSides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200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湖南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日，搭载着神舟十八号载人飞船的长征二号</w:t>
      </w:r>
      <w:r>
        <w:rPr>
          <w:rFonts w:ascii="Times New Roman" w:hAnsi="Times New Roman" w:cs="Times New Roman"/>
          <w:iCs/>
        </w:rPr>
        <w:t>F</w:t>
      </w:r>
      <w:r>
        <w:rPr>
          <w:rFonts w:ascii="Times New Roman" w:hAnsi="Times New Roman" w:cs="Times New Roman"/>
          <w:iCs/>
        </w:rPr>
        <w:t>遥</w:t>
      </w:r>
      <w:r>
        <w:rPr>
          <w:rFonts w:ascii="Times New Roman" w:hAnsi="Times New Roman" w:cs="Times New Roman"/>
        </w:rPr>
        <w:t>十八运载火箭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在酒泉卫星发射中心成功发射。下列说法正确的是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6004ADDA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．火箭的燃料燃烧得越充分，热值越大</w:t>
      </w:r>
    </w:p>
    <w:p w14:paraId="2E8E7EB4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．火箭发动机工作过程中的热机效率是</w:t>
      </w:r>
      <w:r>
        <w:rPr>
          <w:rFonts w:ascii="Times New Roman" w:hAnsi="Times New Roman" w:cs="Times New Roman"/>
        </w:rPr>
        <w:t>100%</w:t>
      </w:r>
    </w:p>
    <w:p w14:paraId="2B9F988F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．火箭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体内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的液氢燃料温度低至－</w:t>
      </w:r>
      <w:r>
        <w:rPr>
          <w:rFonts w:ascii="Times New Roman" w:hAnsi="Times New Roman" w:cs="Times New Roman"/>
        </w:rPr>
        <w:t>253 ℃</w:t>
      </w:r>
      <w:r>
        <w:rPr>
          <w:rFonts w:ascii="Times New Roman" w:hAnsi="Times New Roman" w:cs="Times New Roman"/>
        </w:rPr>
        <w:t>，内能为零</w:t>
      </w:r>
    </w:p>
    <w:p w14:paraId="24AC5F45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．火箭搭载着飞船升空的过程中，飞船的重力势能越来越大</w:t>
      </w:r>
    </w:p>
    <w:p w14:paraId="03CFB230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云南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月，我国首款</w:t>
      </w:r>
      <w:proofErr w:type="gramStart"/>
      <w:r>
        <w:rPr>
          <w:rFonts w:ascii="Times New Roman" w:hAnsi="Times New Roman" w:cs="Times New Roman"/>
        </w:rPr>
        <w:t>百公斤</w:t>
      </w:r>
      <w:proofErr w:type="gramEnd"/>
      <w:r>
        <w:rPr>
          <w:rFonts w:ascii="Times New Roman" w:hAnsi="Times New Roman" w:cs="Times New Roman"/>
        </w:rPr>
        <w:t>级车载液氢系统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赛道</w:t>
      </w:r>
      <w:r>
        <w:rPr>
          <w:rFonts w:ascii="Times New Roman" w:hAnsi="Times New Roman" w:cs="Times New Roman"/>
        </w:rPr>
        <w:t>1 000”</w:t>
      </w:r>
      <w:r>
        <w:rPr>
          <w:rFonts w:ascii="Times New Roman" w:hAnsi="Times New Roman" w:cs="Times New Roman"/>
        </w:rPr>
        <w:t>研制成功，可助力氢能</w:t>
      </w:r>
      <w:proofErr w:type="gramStart"/>
      <w:r>
        <w:rPr>
          <w:rFonts w:ascii="Times New Roman" w:hAnsi="Times New Roman" w:cs="Times New Roman"/>
        </w:rPr>
        <w:t>重卡突破</w:t>
      </w:r>
      <w:proofErr w:type="gramEnd"/>
      <w:r>
        <w:rPr>
          <w:rFonts w:ascii="Times New Roman" w:hAnsi="Times New Roman" w:cs="Times New Roman"/>
        </w:rPr>
        <w:t>1 000</w:t>
      </w:r>
      <w:r>
        <w:rPr>
          <w:rFonts w:ascii="Times New Roman" w:hAnsi="Times New Roman" w:cs="Times New Roman"/>
        </w:rPr>
        <w:t>公里续驶里程，这是我国将液氢应用于交通运输领域的重大技术突破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</w:rPr>
        <w:t>q</w:t>
      </w:r>
      <w:r>
        <w:rPr>
          <w:rFonts w:ascii="Times New Roman" w:hAnsi="Times New Roman" w:cs="Times New Roman"/>
          <w:vertAlign w:val="subscript"/>
        </w:rPr>
        <w:t>氢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Cs/>
        </w:rPr>
        <w:t>J/</w:t>
      </w:r>
      <w:r>
        <w:rPr>
          <w:rFonts w:ascii="Times New Roman" w:hAnsi="Times New Roman" w:cs="Times New Roman"/>
        </w:rPr>
        <w:t>kg)</w:t>
      </w:r>
      <w:r>
        <w:rPr>
          <w:rFonts w:ascii="Times New Roman" w:hAnsi="Times New Roman" w:cs="Times New Roman"/>
        </w:rPr>
        <w:t>。下列说法正确的是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)</w:t>
      </w:r>
    </w:p>
    <w:p w14:paraId="51F37FED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．氢能不属于清洁能源</w:t>
      </w:r>
    </w:p>
    <w:p w14:paraId="057F928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．用液氢作燃料是因为液氢含有的热量多</w:t>
      </w:r>
    </w:p>
    <w:p w14:paraId="0A25CA79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C</w:t>
      </w:r>
      <w:r>
        <w:rPr>
          <w:rFonts w:ascii="Times New Roman" w:hAnsi="Times New Roman" w:cs="Times New Roman"/>
        </w:rPr>
        <w:t>．完全燃烧</w:t>
      </w:r>
      <w:r>
        <w:rPr>
          <w:rFonts w:ascii="Times New Roman" w:hAnsi="Times New Roman" w:cs="Times New Roman"/>
        </w:rPr>
        <w:t>100 kg</w:t>
      </w:r>
      <w:r>
        <w:rPr>
          <w:rFonts w:ascii="Times New Roman" w:hAnsi="Times New Roman" w:cs="Times New Roman"/>
        </w:rPr>
        <w:t>的液氢能释放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10</w:t>
      </w:r>
      <w:r>
        <w:rPr>
          <w:rFonts w:ascii="Times New Roman" w:hAnsi="Times New Roman" w:cs="Times New Roman"/>
        </w:rPr>
        <w:t xml:space="preserve"> J </w:t>
      </w:r>
      <w:r>
        <w:rPr>
          <w:rFonts w:ascii="Times New Roman" w:hAnsi="Times New Roman" w:cs="Times New Roman"/>
        </w:rPr>
        <w:t>的热量</w:t>
      </w:r>
    </w:p>
    <w:p w14:paraId="66D52D9D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氢能重卡的</w:t>
      </w:r>
      <w:proofErr w:type="gramEnd"/>
      <w:r>
        <w:rPr>
          <w:rFonts w:ascii="Times New Roman" w:hAnsi="Times New Roman" w:cs="Times New Roman"/>
        </w:rPr>
        <w:t>热机效率可高达</w:t>
      </w:r>
      <w:r>
        <w:rPr>
          <w:rFonts w:ascii="Times New Roman" w:hAnsi="Times New Roman" w:cs="Times New Roman"/>
        </w:rPr>
        <w:t>100%</w:t>
      </w:r>
    </w:p>
    <w:p w14:paraId="1B43DFF1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湖南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有关能量的转移、转化和利用，下列说法正确的是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)</w:t>
      </w:r>
    </w:p>
    <w:p w14:paraId="15F2D65A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．电烤炉取暖，是电能转移到人体</w:t>
      </w:r>
    </w:p>
    <w:p w14:paraId="2015FE35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．钻木取火，是内能转化为机械能</w:t>
      </w:r>
    </w:p>
    <w:p w14:paraId="06C603F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．中医提倡的热水泡脚，是通过热传递的方式增大脚部的内能</w:t>
      </w:r>
    </w:p>
    <w:p w14:paraId="75938E05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．用嘴对着手哈气取暖，主要是通过做功的方式增大手的内能</w:t>
      </w:r>
    </w:p>
    <w:p w14:paraId="38BC4DDA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</w:t>
      </w:r>
      <w:r>
        <w:rPr>
          <w:rFonts w:ascii="Times New Roman" w:hAnsi="Times New Roman" w:cs="Times New Roman"/>
          <w:color w:val="FF0000"/>
        </w:rPr>
        <w:t>·</w:t>
      </w:r>
      <w:r>
        <w:rPr>
          <w:rFonts w:ascii="Times New Roman" w:eastAsia="楷体" w:hAnsi="Times New Roman" w:cs="Times New Roman"/>
          <w:color w:val="FF0000"/>
        </w:rPr>
        <w:t>青海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与固体燃料相比，液体燃料火箭无需人工雕刻火药。甲烷是天然气的主要成分。液态甲烷作为火箭发射的燃料之一，其密度约为</w:t>
      </w:r>
      <w:r>
        <w:rPr>
          <w:rFonts w:ascii="Times New Roman" w:hAnsi="Times New Roman" w:cs="Times New Roman"/>
        </w:rPr>
        <w:t>0.42×10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kg/m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，热值为</w:t>
      </w:r>
      <w:r>
        <w:rPr>
          <w:rFonts w:ascii="Times New Roman" w:hAnsi="Times New Roman" w:cs="Times New Roman"/>
        </w:rPr>
        <w:t>5.0×10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。酒精的密度为</w:t>
      </w:r>
      <w:r>
        <w:rPr>
          <w:rFonts w:ascii="Times New Roman" w:hAnsi="Times New Roman" w:cs="Times New Roman"/>
        </w:rPr>
        <w:t>0.8×10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kg/m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，热值为</w:t>
      </w:r>
      <w:r>
        <w:rPr>
          <w:rFonts w:ascii="Times New Roman" w:hAnsi="Times New Roman" w:cs="Times New Roman"/>
        </w:rPr>
        <w:t>3.0×10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，下列关于液态甲烷和酒精的叙述正确的是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2B037DB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．酒精的密度比液态甲烷的密度小</w:t>
      </w:r>
    </w:p>
    <w:p w14:paraId="3FFB7176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．液态甲烷燃烧时，内能转化为化学能</w:t>
      </w:r>
    </w:p>
    <w:p w14:paraId="2C3C7F61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．相同体积的液态甲烷和酒精，液态甲烷的质量更大</w:t>
      </w:r>
    </w:p>
    <w:p w14:paraId="27EF78F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10 kg</w:t>
      </w:r>
      <w:r>
        <w:rPr>
          <w:rFonts w:ascii="Times New Roman" w:hAnsi="Times New Roman" w:cs="Times New Roman"/>
        </w:rPr>
        <w:t>的液态甲烷完全燃烧，放出的热量为</w:t>
      </w:r>
      <w:r>
        <w:rPr>
          <w:rFonts w:ascii="Times New Roman" w:hAnsi="Times New Roman" w:cs="Times New Roman"/>
        </w:rPr>
        <w:t>5.0×10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J</w:t>
      </w:r>
    </w:p>
    <w:p w14:paraId="29007592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广元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1883</w:t>
      </w:r>
      <w:r>
        <w:rPr>
          <w:rFonts w:ascii="Times New Roman" w:hAnsi="Times New Roman" w:cs="Times New Roman"/>
        </w:rPr>
        <w:t>年人类发明了汽油机。一台四冲程汽油机的一个冲程中，火花塞点火，燃料猛烈燃烧，产生高温高压的气体推动活塞对外做功，则该冲程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11AB33B7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．是压缩冲程</w:t>
      </w:r>
    </w:p>
    <w:p w14:paraId="6FEBA681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．气体对外做功，内能转化为机械能</w:t>
      </w:r>
    </w:p>
    <w:p w14:paraId="3E5F9774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．活塞依靠飞轮的惯性而运动</w:t>
      </w:r>
    </w:p>
    <w:p w14:paraId="744208E4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．气体对外做功，气体的内能增加</w:t>
      </w:r>
    </w:p>
    <w:p w14:paraId="245C052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广元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随着科技发展，人们已经开始将氢能作为一种新能源加以利用。已知氢燃料的热值为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，水的比热容为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J/(kg·℃)</w:t>
      </w:r>
      <w:r>
        <w:rPr>
          <w:rFonts w:ascii="Times New Roman" w:hAnsi="Times New Roman" w:cs="Times New Roman"/>
        </w:rPr>
        <w:t>。如果一辆汽车平均每月消耗氢燃料</w:t>
      </w:r>
      <w:r>
        <w:rPr>
          <w:rFonts w:ascii="Times New Roman" w:hAnsi="Times New Roman" w:cs="Times New Roman"/>
        </w:rPr>
        <w:t>30 kg</w:t>
      </w:r>
      <w:r>
        <w:rPr>
          <w:rFonts w:ascii="Times New Roman" w:hAnsi="Times New Roman" w:cs="Times New Roman"/>
        </w:rPr>
        <w:t>，这些氢燃料完全燃烧释放的热量为</w:t>
      </w:r>
      <w:r>
        <w:rPr>
          <w:rFonts w:ascii="Times New Roman" w:hAnsi="Times New Roman" w:cs="Times New Roman"/>
          <w:color w:val="FF0000"/>
          <w:u w:val="single" w:color="000000"/>
        </w:rPr>
        <w:t>4.2×10</w:t>
      </w:r>
      <w:r>
        <w:rPr>
          <w:rFonts w:ascii="Times New Roman" w:hAnsi="Times New Roman" w:cs="Times New Roman"/>
          <w:color w:val="FF0000"/>
          <w:u w:val="single" w:color="000000"/>
          <w:vertAlign w:val="superscript"/>
        </w:rPr>
        <w:t>9</w:t>
      </w:r>
      <w:r>
        <w:rPr>
          <w:rFonts w:ascii="Times New Roman" w:hAnsi="Times New Roman" w:cs="Times New Roman"/>
        </w:rPr>
        <w:t>J</w:t>
      </w:r>
      <w:r>
        <w:rPr>
          <w:rFonts w:ascii="Times New Roman" w:hAnsi="Times New Roman" w:cs="Times New Roman"/>
        </w:rPr>
        <w:t>，若这些热量完全被水吸收，可使</w:t>
      </w:r>
      <w:r>
        <w:rPr>
          <w:rFonts w:ascii="Times New Roman" w:hAnsi="Times New Roman" w:cs="Times New Roman"/>
          <w:color w:val="FF0000"/>
          <w:u w:val="single" w:color="000000"/>
        </w:rPr>
        <w:t>1.25×10</w:t>
      </w:r>
      <w:r>
        <w:rPr>
          <w:rFonts w:ascii="Times New Roman" w:hAnsi="Times New Roman" w:cs="Times New Roman"/>
          <w:color w:val="FF0000"/>
          <w:u w:val="single" w:color="000000"/>
          <w:vertAlign w:val="superscript"/>
        </w:rPr>
        <w:t>4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/>
        </w:rPr>
        <w:t>水的温度从</w:t>
      </w:r>
      <w:r>
        <w:rPr>
          <w:rFonts w:ascii="Times New Roman" w:hAnsi="Times New Roman" w:cs="Times New Roman"/>
        </w:rPr>
        <w:t>20 ℃</w:t>
      </w:r>
      <w:r>
        <w:rPr>
          <w:rFonts w:ascii="Times New Roman" w:hAnsi="Times New Roman" w:cs="Times New Roman"/>
        </w:rPr>
        <w:t>升高到</w:t>
      </w:r>
      <w:r>
        <w:rPr>
          <w:rFonts w:ascii="Times New Roman" w:hAnsi="Times New Roman" w:cs="Times New Roman"/>
        </w:rPr>
        <w:t>100 ℃</w:t>
      </w:r>
      <w:r>
        <w:rPr>
          <w:rFonts w:ascii="Times New Roman" w:hAnsi="Times New Roman" w:cs="Times New Roman"/>
        </w:rPr>
        <w:t>。</w:t>
      </w:r>
    </w:p>
    <w:p w14:paraId="793F23A6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8.(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宿迁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氢能是新能源利用的新潮流，加快氢能产业发展成为实现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碳达峰、碳中和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的重要举措。如图所示是市场上的某品牌氢能自行车，一次性充满</w:t>
      </w:r>
      <w:r>
        <w:rPr>
          <w:rFonts w:ascii="Times New Roman" w:hAnsi="Times New Roman" w:cs="Times New Roman"/>
        </w:rPr>
        <w:t>0.02 kg</w:t>
      </w:r>
      <w:r>
        <w:rPr>
          <w:rFonts w:ascii="Times New Roman" w:hAnsi="Times New Roman" w:cs="Times New Roman"/>
        </w:rPr>
        <w:t>氢气，</w:t>
      </w:r>
      <w:r>
        <w:rPr>
          <w:rFonts w:ascii="Times New Roman" w:hAnsi="Times New Roman" w:cs="Times New Roman"/>
        </w:rPr>
        <w:t>2 h</w:t>
      </w:r>
      <w:r>
        <w:rPr>
          <w:rFonts w:ascii="Times New Roman" w:hAnsi="Times New Roman" w:cs="Times New Roman"/>
        </w:rPr>
        <w:t>能匀速骑行</w:t>
      </w:r>
      <w:r>
        <w:rPr>
          <w:rFonts w:ascii="Times New Roman" w:hAnsi="Times New Roman" w:cs="Times New Roman"/>
        </w:rPr>
        <w:t>50 km</w:t>
      </w:r>
      <w:r>
        <w:rPr>
          <w:rFonts w:ascii="Times New Roman" w:hAnsi="Times New Roman" w:cs="Times New Roman"/>
        </w:rPr>
        <w:t>，氢能自行车与骑行者总质量为</w:t>
      </w:r>
      <w:r>
        <w:rPr>
          <w:rFonts w:ascii="Times New Roman" w:hAnsi="Times New Roman" w:cs="Times New Roman"/>
        </w:rPr>
        <w:t>84 kg</w:t>
      </w:r>
      <w:r>
        <w:rPr>
          <w:rFonts w:ascii="Times New Roman" w:hAnsi="Times New Roman" w:cs="Times New Roman"/>
        </w:rPr>
        <w:t>，骑行时受到的阻力为总重的</w:t>
      </w:r>
      <w:r>
        <w:rPr>
          <w:rFonts w:ascii="Times New Roman" w:hAnsi="Times New Roman" w:cs="Times New Roman"/>
        </w:rPr>
        <w:t>0.05</w:t>
      </w:r>
      <w:r>
        <w:rPr>
          <w:rFonts w:ascii="Times New Roman" w:hAnsi="Times New Roman" w:cs="Times New Roman"/>
        </w:rPr>
        <w:t>倍，氢气热值为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。氢气完全燃烧产生的热量是</w:t>
      </w:r>
      <w:r>
        <w:rPr>
          <w:rFonts w:ascii="Times New Roman" w:hAnsi="Times New Roman" w:cs="Times New Roman"/>
          <w:color w:val="FF0000"/>
          <w:u w:val="single" w:color="000000"/>
        </w:rPr>
        <w:t>2.8×10</w:t>
      </w:r>
      <w:r>
        <w:rPr>
          <w:rFonts w:ascii="Times New Roman" w:hAnsi="Times New Roman" w:cs="Times New Roman"/>
          <w:color w:val="FF0000"/>
          <w:u w:val="single" w:color="000000"/>
          <w:vertAlign w:val="superscript"/>
        </w:rPr>
        <w:t>6</w:t>
      </w:r>
      <w:r>
        <w:rPr>
          <w:rFonts w:ascii="Times New Roman" w:hAnsi="Times New Roman" w:cs="Times New Roman"/>
        </w:rPr>
        <w:t>J</w:t>
      </w:r>
      <w:r>
        <w:rPr>
          <w:rFonts w:ascii="Times New Roman" w:hAnsi="Times New Roman" w:cs="Times New Roman"/>
        </w:rPr>
        <w:t>，氢气的利用效率是</w:t>
      </w:r>
      <w:r>
        <w:rPr>
          <w:rFonts w:ascii="Times New Roman" w:hAnsi="Times New Roman" w:cs="Times New Roman"/>
          <w:color w:val="FF0000"/>
          <w:u w:val="single" w:color="000000"/>
        </w:rPr>
        <w:t>75%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</w:rPr>
        <w:t>g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 N/kg)</w:t>
      </w:r>
      <w:r>
        <w:rPr>
          <w:rFonts w:ascii="Times New Roman" w:hAnsi="Times New Roman" w:cs="Times New Roman"/>
        </w:rPr>
        <w:t>。</w:t>
      </w:r>
    </w:p>
    <w:p w14:paraId="0647A021" w14:textId="77777777" w:rsidR="00306C47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7DC9EF32" wp14:editId="46EA502B">
            <wp:extent cx="1257300" cy="885825"/>
            <wp:effectExtent l="0" t="0" r="0" b="9525"/>
            <wp:docPr id="77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6B92E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苏州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如图所示为某折叠卡式炉，采用丁烷气体作为燃料。水壶装入</w:t>
      </w:r>
      <w:r>
        <w:rPr>
          <w:rFonts w:ascii="Times New Roman" w:hAnsi="Times New Roman" w:cs="Times New Roman"/>
        </w:rPr>
        <w:t>2 L</w:t>
      </w:r>
      <w:r>
        <w:rPr>
          <w:rFonts w:ascii="Times New Roman" w:hAnsi="Times New Roman" w:cs="Times New Roman"/>
        </w:rPr>
        <w:t>初温为</w:t>
      </w:r>
      <w:r>
        <w:rPr>
          <w:rFonts w:ascii="Times New Roman" w:hAnsi="Times New Roman" w:cs="Times New Roman"/>
        </w:rPr>
        <w:t>25 ℃</w:t>
      </w:r>
      <w:r>
        <w:rPr>
          <w:rFonts w:ascii="Times New Roman" w:hAnsi="Times New Roman" w:cs="Times New Roman"/>
        </w:rPr>
        <w:t>的水，用卡式炉加热至</w:t>
      </w:r>
      <w:r>
        <w:rPr>
          <w:rFonts w:ascii="Times New Roman" w:hAnsi="Times New Roman" w:cs="Times New Roman"/>
        </w:rPr>
        <w:t>100 ℃</w:t>
      </w:r>
      <w:r>
        <w:rPr>
          <w:rFonts w:ascii="Times New Roman" w:hAnsi="Times New Roman" w:cs="Times New Roman"/>
        </w:rPr>
        <w:t>，消耗了</w:t>
      </w:r>
      <w:r>
        <w:rPr>
          <w:rFonts w:ascii="Times New Roman" w:hAnsi="Times New Roman" w:cs="Times New Roman"/>
        </w:rPr>
        <w:t>25 g</w:t>
      </w:r>
      <w:r>
        <w:rPr>
          <w:rFonts w:ascii="Times New Roman" w:hAnsi="Times New Roman" w:cs="Times New Roman"/>
        </w:rPr>
        <w:t>丁烷气体</w:t>
      </w:r>
      <w:r>
        <w:rPr>
          <w:rFonts w:ascii="Times New Roman" w:hAnsi="Times New Roman" w:cs="Times New Roman"/>
        </w:rPr>
        <w:t>[</w:t>
      </w:r>
      <w:r>
        <w:rPr>
          <w:rFonts w:ascii="Times New Roman" w:hAnsi="Times New Roman" w:cs="Times New Roman"/>
        </w:rPr>
        <w:t>水的比热容为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J/(kg·℃)</w:t>
      </w:r>
      <w:r>
        <w:rPr>
          <w:rFonts w:ascii="Times New Roman" w:hAnsi="Times New Roman" w:cs="Times New Roman"/>
        </w:rPr>
        <w:t>，丁烷的热值为</w:t>
      </w:r>
      <w:r>
        <w:rPr>
          <w:rFonts w:ascii="Times New Roman" w:hAnsi="Times New Roman" w:cs="Times New Roman"/>
        </w:rPr>
        <w:t>4.8×10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J/kg]</w:t>
      </w:r>
      <w:r>
        <w:rPr>
          <w:rFonts w:ascii="Times New Roman" w:hAnsi="Times New Roman" w:cs="Times New Roman"/>
        </w:rPr>
        <w:t>。求：</w:t>
      </w:r>
    </w:p>
    <w:p w14:paraId="3C8ACD1D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壶中水的质量。</w:t>
      </w:r>
    </w:p>
    <w:p w14:paraId="33EB9C3D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 wp14:anchorId="261256F7" wp14:editId="289F174D">
            <wp:simplePos x="0" y="0"/>
            <wp:positionH relativeFrom="column">
              <wp:posOffset>3981450</wp:posOffset>
            </wp:positionH>
            <wp:positionV relativeFrom="paragraph">
              <wp:posOffset>119380</wp:posOffset>
            </wp:positionV>
            <wp:extent cx="1162050" cy="790575"/>
            <wp:effectExtent l="0" t="0" r="0" b="952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水吸收的热量。</w:t>
      </w:r>
    </w:p>
    <w:p w14:paraId="70D5ADAB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卡式炉的加热效率。</w:t>
      </w:r>
    </w:p>
    <w:p w14:paraId="50746D56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解：</w:t>
      </w:r>
      <w:r>
        <w:rPr>
          <w:rFonts w:ascii="Times New Roman" w:hAnsi="Times New Roman" w:cs="Times New Roman"/>
          <w:color w:val="FF0000"/>
        </w:rPr>
        <w:t>(1)</w:t>
      </w:r>
      <w:r>
        <w:rPr>
          <w:rFonts w:ascii="Times New Roman" w:hAnsi="Times New Roman" w:cs="Times New Roman"/>
          <w:color w:val="FF0000"/>
        </w:rPr>
        <w:t>由</w:t>
      </w:r>
      <w:r>
        <w:rPr>
          <w:rFonts w:ascii="Times New Roman" w:hAnsi="Times New Roman" w:cs="Times New Roman"/>
          <w:i/>
          <w:color w:val="FF0000"/>
        </w:rPr>
        <w:t>ρ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iCs/>
          <w:color w:val="FF0000"/>
        </w:rPr>
        <w:fldChar w:fldCharType="begin"/>
      </w:r>
      <w:r>
        <w:rPr>
          <w:rFonts w:ascii="Times New Roman" w:hAnsi="Times New Roman" w:cs="Times New Roman"/>
          <w:i/>
          <w:iCs/>
          <w:color w:val="FF0000"/>
        </w:rPr>
        <w:instrText xml:space="preserve"> eq \f(m,V) </w:instrText>
      </w:r>
      <w:r>
        <w:rPr>
          <w:rFonts w:ascii="Times New Roman" w:hAnsi="Times New Roman" w:cs="Times New Roman"/>
          <w:i/>
          <w:iCs/>
          <w:color w:val="FF0000"/>
        </w:rPr>
        <w:fldChar w:fldCharType="separate"/>
      </w:r>
      <w:r>
        <w:rPr>
          <w:rFonts w:ascii="Times New Roman" w:hAnsi="Times New Roman" w:cs="Times New Roman"/>
          <w:i/>
          <w:iCs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可知，水的质量：</w:t>
      </w:r>
    </w:p>
    <w:p w14:paraId="1D934B98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m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color w:val="FF0000"/>
        </w:rPr>
        <w:t>ρ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i/>
          <w:iCs/>
          <w:color w:val="FF0000"/>
        </w:rPr>
        <w:t>V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1.0×10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 xml:space="preserve"> kg/</w:t>
      </w:r>
      <w:r>
        <w:rPr>
          <w:rFonts w:ascii="Times New Roman" w:hAnsi="Times New Roman" w:cs="Times New Roman"/>
          <w:iCs/>
          <w:color w:val="FF0000"/>
        </w:rPr>
        <w:t>m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>×2×10</w:t>
      </w:r>
      <w:r>
        <w:rPr>
          <w:rFonts w:ascii="Times New Roman" w:hAnsi="Times New Roman" w:cs="Times New Roman"/>
          <w:color w:val="FF0000"/>
          <w:vertAlign w:val="superscript"/>
        </w:rPr>
        <w:t>－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 xml:space="preserve"> m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2 kg</w:t>
      </w:r>
    </w:p>
    <w:p w14:paraId="36C7C768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(2)</w:t>
      </w:r>
      <w:r>
        <w:rPr>
          <w:rFonts w:ascii="Times New Roman" w:hAnsi="Times New Roman" w:cs="Times New Roman"/>
          <w:color w:val="FF0000"/>
        </w:rPr>
        <w:t>水吸收的热量：</w:t>
      </w:r>
    </w:p>
    <w:p w14:paraId="2939BBA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Q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iCs/>
          <w:color w:val="FF0000"/>
        </w:rPr>
        <w:t>c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r>
        <w:rPr>
          <w:rFonts w:ascii="Times New Roman" w:hAnsi="Times New Roman" w:cs="Times New Roman"/>
          <w:i/>
          <w:iCs/>
          <w:color w:val="FF0000"/>
        </w:rPr>
        <w:t>m</w:t>
      </w:r>
      <w:r>
        <w:rPr>
          <w:rFonts w:ascii="Times New Roman" w:hAnsi="Times New Roman" w:cs="Times New Roman"/>
          <w:color w:val="FF0000"/>
          <w:vertAlign w:val="subscript"/>
        </w:rPr>
        <w:t>水</w:t>
      </w:r>
      <w:proofErr w:type="spellStart"/>
      <w:r>
        <w:rPr>
          <w:rFonts w:ascii="Times New Roman" w:hAnsi="Times New Roman" w:cs="Times New Roman"/>
          <w:iCs/>
          <w:color w:val="FF0000"/>
        </w:rPr>
        <w:t>Δ</w:t>
      </w:r>
      <w:r>
        <w:rPr>
          <w:rFonts w:ascii="Times New Roman" w:hAnsi="Times New Roman" w:cs="Times New Roman"/>
          <w:i/>
          <w:iCs/>
          <w:color w:val="FF0000"/>
        </w:rPr>
        <w:t>t</w:t>
      </w:r>
      <w:proofErr w:type="spellEnd"/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4.2×10</w:t>
      </w:r>
      <w:r>
        <w:rPr>
          <w:rFonts w:ascii="Times New Roman" w:hAnsi="Times New Roman" w:cs="Times New Roman"/>
          <w:color w:val="FF0000"/>
          <w:vertAlign w:val="superscript"/>
        </w:rPr>
        <w:t>3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J/</w:t>
      </w:r>
      <w:r>
        <w:rPr>
          <w:rFonts w:ascii="Times New Roman" w:hAnsi="Times New Roman" w:cs="Times New Roman"/>
          <w:color w:val="FF0000"/>
        </w:rPr>
        <w:t>(kg·℃)×2 kg×(100</w:t>
      </w:r>
      <w:r>
        <w:rPr>
          <w:rFonts w:ascii="Times New Roman" w:hAnsi="Times New Roman" w:cs="Times New Roman"/>
          <w:color w:val="FF0000"/>
        </w:rPr>
        <w:t>－</w:t>
      </w:r>
      <w:r>
        <w:rPr>
          <w:rFonts w:ascii="Times New Roman" w:hAnsi="Times New Roman" w:cs="Times New Roman"/>
          <w:color w:val="FF0000"/>
        </w:rPr>
        <w:t>25)℃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6.3×10</w:t>
      </w:r>
      <w:r>
        <w:rPr>
          <w:rFonts w:ascii="Times New Roman" w:hAnsi="Times New Roman" w:cs="Times New Roman"/>
          <w:color w:val="FF0000"/>
          <w:vertAlign w:val="superscript"/>
        </w:rPr>
        <w:t>5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</w:p>
    <w:p w14:paraId="26E175A0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(3)</w:t>
      </w:r>
      <w:r>
        <w:rPr>
          <w:rFonts w:ascii="Times New Roman" w:hAnsi="Times New Roman" w:cs="Times New Roman"/>
          <w:color w:val="FF0000"/>
        </w:rPr>
        <w:t>丁烷气体完全燃烧放出的热量：</w:t>
      </w:r>
    </w:p>
    <w:p w14:paraId="326A412F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Q</w:t>
      </w:r>
      <w:r>
        <w:rPr>
          <w:rFonts w:ascii="Times New Roman" w:hAnsi="Times New Roman" w:cs="Times New Roman"/>
          <w:color w:val="FF0000"/>
          <w:vertAlign w:val="subscript"/>
        </w:rPr>
        <w:t>丁烷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i/>
          <w:iCs/>
          <w:color w:val="FF0000"/>
        </w:rPr>
        <w:t>m</w:t>
      </w:r>
      <w:r>
        <w:rPr>
          <w:rFonts w:ascii="Times New Roman" w:hAnsi="Times New Roman" w:cs="Times New Roman"/>
          <w:color w:val="FF0000"/>
          <w:vertAlign w:val="subscript"/>
        </w:rPr>
        <w:t>丁烷</w:t>
      </w:r>
      <w:r>
        <w:rPr>
          <w:rFonts w:ascii="Times New Roman" w:hAnsi="Times New Roman" w:cs="Times New Roman"/>
          <w:i/>
          <w:iCs/>
          <w:color w:val="FF0000"/>
        </w:rPr>
        <w:t>q</w:t>
      </w:r>
      <w:r>
        <w:rPr>
          <w:rFonts w:ascii="Times New Roman" w:hAnsi="Times New Roman" w:cs="Times New Roman"/>
          <w:color w:val="FF0000"/>
          <w:vertAlign w:val="subscript"/>
        </w:rPr>
        <w:t>丁烷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2.5×10</w:t>
      </w:r>
      <w:r>
        <w:rPr>
          <w:rFonts w:ascii="Times New Roman" w:hAnsi="Times New Roman" w:cs="Times New Roman"/>
          <w:color w:val="FF0000"/>
          <w:vertAlign w:val="superscript"/>
        </w:rPr>
        <w:t>－</w:t>
      </w:r>
      <w:r>
        <w:rPr>
          <w:rFonts w:ascii="Times New Roman" w:hAnsi="Times New Roman" w:cs="Times New Roman"/>
          <w:color w:val="FF0000"/>
          <w:vertAlign w:val="superscript"/>
        </w:rPr>
        <w:t>2</w:t>
      </w:r>
      <w:r>
        <w:rPr>
          <w:rFonts w:ascii="Times New Roman" w:hAnsi="Times New Roman" w:cs="Times New Roman"/>
          <w:color w:val="FF0000"/>
        </w:rPr>
        <w:t xml:space="preserve"> kg×4.8×10</w:t>
      </w:r>
      <w:r>
        <w:rPr>
          <w:rFonts w:ascii="Times New Roman" w:hAnsi="Times New Roman" w:cs="Times New Roman"/>
          <w:color w:val="FF0000"/>
          <w:vertAlign w:val="superscript"/>
        </w:rPr>
        <w:t>7</w:t>
      </w:r>
      <w:r>
        <w:rPr>
          <w:rFonts w:ascii="Times New Roman" w:hAnsi="Times New Roman" w:cs="Times New Roman"/>
          <w:color w:val="FF0000"/>
        </w:rPr>
        <w:t xml:space="preserve"> J/kg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1.2×10</w:t>
      </w:r>
      <w:r>
        <w:rPr>
          <w:rFonts w:ascii="Times New Roman" w:hAnsi="Times New Roman" w:cs="Times New Roman"/>
          <w:color w:val="FF0000"/>
          <w:vertAlign w:val="superscript"/>
        </w:rPr>
        <w:t>6</w:t>
      </w:r>
      <w:r>
        <w:rPr>
          <w:rFonts w:ascii="Times New Roman" w:hAnsi="Times New Roman" w:cs="Times New Roman"/>
          <w:color w:val="FF0000"/>
        </w:rPr>
        <w:t xml:space="preserve"> </w:t>
      </w:r>
      <w:r>
        <w:rPr>
          <w:rFonts w:ascii="Times New Roman" w:hAnsi="Times New Roman" w:cs="Times New Roman"/>
          <w:iCs/>
          <w:color w:val="FF0000"/>
        </w:rPr>
        <w:t>J</w:t>
      </w:r>
    </w:p>
    <w:p w14:paraId="31537B8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卡式炉的加热效率：</w:t>
      </w:r>
    </w:p>
    <w:p w14:paraId="6AB76AAC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i/>
          <w:iCs/>
          <w:color w:val="FF0000"/>
        </w:rPr>
        <w:t>η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</w:instrText>
      </w:r>
      <w:r>
        <w:rPr>
          <w:rFonts w:ascii="Times New Roman" w:hAnsi="Times New Roman" w:cs="Times New Roman"/>
          <w:i/>
          <w:iCs/>
          <w:color w:val="FF0000"/>
        </w:rPr>
        <w:instrText>Q</w:instrText>
      </w:r>
      <w:r>
        <w:rPr>
          <w:rFonts w:ascii="Times New Roman" w:hAnsi="Times New Roman" w:cs="Times New Roman"/>
          <w:color w:val="FF0000"/>
          <w:vertAlign w:val="subscript"/>
        </w:rPr>
        <w:instrText>水</w:instrText>
      </w:r>
      <w:r>
        <w:rPr>
          <w:rFonts w:ascii="Times New Roman" w:hAnsi="Times New Roman" w:cs="Times New Roman"/>
          <w:color w:val="FF0000"/>
        </w:rPr>
        <w:instrText>,</w:instrText>
      </w:r>
      <w:r>
        <w:rPr>
          <w:rFonts w:ascii="Times New Roman" w:hAnsi="Times New Roman" w:cs="Times New Roman"/>
          <w:i/>
          <w:iCs/>
          <w:color w:val="FF0000"/>
        </w:rPr>
        <w:instrText>Q</w:instrText>
      </w:r>
      <w:r>
        <w:rPr>
          <w:rFonts w:ascii="Times New Roman" w:hAnsi="Times New Roman" w:cs="Times New Roman"/>
          <w:color w:val="FF0000"/>
          <w:vertAlign w:val="subscript"/>
        </w:rPr>
        <w:instrText>丁烷</w:instrText>
      </w:r>
      <w:r>
        <w:rPr>
          <w:rFonts w:ascii="Times New Roman" w:hAnsi="Times New Roman" w:cs="Times New Roman"/>
          <w:color w:val="FF0000"/>
        </w:rPr>
        <w:instrText xml:space="preserve">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×100%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fldChar w:fldCharType="begin"/>
      </w:r>
      <w:r>
        <w:rPr>
          <w:rFonts w:ascii="Times New Roman" w:hAnsi="Times New Roman" w:cs="Times New Roman"/>
          <w:color w:val="FF0000"/>
        </w:rPr>
        <w:instrText xml:space="preserve"> eq \f(6.3×10</w:instrText>
      </w:r>
      <w:r>
        <w:rPr>
          <w:rFonts w:ascii="Times New Roman" w:hAnsi="Times New Roman" w:cs="Times New Roman"/>
          <w:color w:val="FF0000"/>
          <w:vertAlign w:val="superscript"/>
        </w:rPr>
        <w:instrText>5</w:instrText>
      </w:r>
      <w:r>
        <w:rPr>
          <w:rFonts w:ascii="Times New Roman" w:hAnsi="Times New Roman" w:cs="Times New Roman"/>
          <w:color w:val="FF0000"/>
        </w:rPr>
        <w:instrText xml:space="preserve"> J,1.2×10</w:instrText>
      </w:r>
      <w:r>
        <w:rPr>
          <w:rFonts w:ascii="Times New Roman" w:hAnsi="Times New Roman" w:cs="Times New Roman"/>
          <w:color w:val="FF0000"/>
          <w:vertAlign w:val="superscript"/>
        </w:rPr>
        <w:instrText>6</w:instrText>
      </w:r>
      <w:r>
        <w:rPr>
          <w:rFonts w:ascii="Times New Roman" w:hAnsi="Times New Roman" w:cs="Times New Roman"/>
          <w:color w:val="FF0000"/>
        </w:rPr>
        <w:instrText xml:space="preserve"> J) </w:instrText>
      </w:r>
      <w:r>
        <w:rPr>
          <w:rFonts w:ascii="Times New Roman" w:hAnsi="Times New Roman" w:cs="Times New Roman"/>
          <w:color w:val="FF0000"/>
        </w:rPr>
        <w:fldChar w:fldCharType="separate"/>
      </w:r>
      <w:r>
        <w:rPr>
          <w:rFonts w:ascii="Times New Roman" w:hAnsi="Times New Roman" w:cs="Times New Roman"/>
          <w:color w:val="FF0000"/>
        </w:rPr>
        <w:fldChar w:fldCharType="end"/>
      </w:r>
      <w:r>
        <w:rPr>
          <w:rFonts w:ascii="Times New Roman" w:hAnsi="Times New Roman" w:cs="Times New Roman"/>
          <w:color w:val="FF0000"/>
        </w:rPr>
        <w:t>×100%</w:t>
      </w:r>
      <w:r>
        <w:rPr>
          <w:rFonts w:ascii="Times New Roman" w:hAnsi="Times New Roman" w:cs="Times New Roman"/>
          <w:color w:val="FF0000"/>
        </w:rPr>
        <w:t>＝</w:t>
      </w:r>
      <w:r>
        <w:rPr>
          <w:rFonts w:ascii="Times New Roman" w:hAnsi="Times New Roman" w:cs="Times New Roman"/>
          <w:color w:val="FF0000"/>
        </w:rPr>
        <w:t>52.5%</w:t>
      </w:r>
    </w:p>
    <w:p w14:paraId="198426E6" w14:textId="77777777" w:rsidR="00306C47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7DD4F3EF" w14:textId="77777777" w:rsidR="00306C47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苏州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据记载，唐朝时省油灯已在四川地区出现。瓷质灯体如碗状，腹部有中空夹层，可通过注水孔向夹层装水，碗内有油和灯芯，如图所示。燃灯前，向注水孔缓慢注入冷水，让</w:t>
      </w:r>
      <w:r>
        <w:rPr>
          <w:rFonts w:ascii="Times New Roman" w:hAnsi="Times New Roman" w:cs="Times New Roman"/>
          <w:color w:val="FF0000"/>
          <w:u w:val="single" w:color="000000"/>
        </w:rPr>
        <w:t>空气</w:t>
      </w:r>
      <w:r>
        <w:rPr>
          <w:rFonts w:ascii="Times New Roman" w:hAnsi="Times New Roman" w:cs="Times New Roman"/>
        </w:rPr>
        <w:t>及时排出。燃灯时，</w:t>
      </w:r>
      <w:r>
        <w:rPr>
          <w:rFonts w:ascii="Times New Roman" w:hAnsi="Times New Roman" w:cs="Times New Roman"/>
          <w:color w:val="FF0000"/>
          <w:u w:val="single" w:color="000000"/>
        </w:rPr>
        <w:t>水</w:t>
      </w:r>
      <w:r>
        <w:rPr>
          <w:rFonts w:ascii="Times New Roman" w:hAnsi="Times New Roman" w:cs="Times New Roman"/>
        </w:rPr>
        <w:t>吸收燃烧产生的热量后不断蒸发，使灯碗和灯油</w:t>
      </w:r>
      <w:r>
        <w:rPr>
          <w:rFonts w:ascii="Times New Roman" w:hAnsi="Times New Roman" w:cs="Times New Roman"/>
          <w:color w:val="FF0000"/>
          <w:u w:val="single" w:color="000000"/>
        </w:rPr>
        <w:t>温度</w:t>
      </w:r>
      <w:r>
        <w:rPr>
          <w:rFonts w:ascii="Times New Roman" w:hAnsi="Times New Roman" w:cs="Times New Roman"/>
        </w:rPr>
        <w:t>较低，灯油蒸发速度</w:t>
      </w:r>
      <w:r>
        <w:rPr>
          <w:rFonts w:ascii="Times New Roman" w:hAnsi="Times New Roman" w:cs="Times New Roman"/>
          <w:color w:val="FF0000"/>
          <w:u w:val="single" w:color="000000"/>
        </w:rPr>
        <w:t>减小</w:t>
      </w:r>
      <w:r>
        <w:rPr>
          <w:rFonts w:ascii="Times New Roman" w:hAnsi="Times New Roman" w:cs="Times New Roman"/>
        </w:rPr>
        <w:t>，以达到省油的目的。</w:t>
      </w:r>
    </w:p>
    <w:p w14:paraId="6D9F025F" w14:textId="77777777" w:rsidR="00306C47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7A4DA914" wp14:editId="105C68BE">
            <wp:extent cx="857250" cy="657225"/>
            <wp:effectExtent l="0" t="0" r="0" b="952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ADBBE" w14:textId="77777777" w:rsidR="00306C47" w:rsidRDefault="00306C47"/>
    <w:sectPr w:rsidR="00306C47">
      <w:headerReference w:type="default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8D055" w14:textId="77777777" w:rsidR="008C4BB7" w:rsidRDefault="008C4BB7">
      <w:pPr>
        <w:spacing w:after="0" w:line="240" w:lineRule="auto"/>
      </w:pPr>
      <w:r>
        <w:separator/>
      </w:r>
    </w:p>
  </w:endnote>
  <w:endnote w:type="continuationSeparator" w:id="0">
    <w:p w14:paraId="7EADDE99" w14:textId="77777777" w:rsidR="008C4BB7" w:rsidRDefault="008C4B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Source Han Serif SC Heavy">
    <w:altName w:val="宋体"/>
    <w:charset w:val="86"/>
    <w:family w:val="roman"/>
    <w:pitch w:val="default"/>
    <w:sig w:usb0="00000000" w:usb1="00000000" w:usb2="00000016" w:usb3="00000000" w:csb0="002E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9C9EF4" w14:textId="77777777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FB479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99308F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FF36CD" w14:textId="77777777" w:rsidR="008C4BB7" w:rsidRDefault="008C4BB7">
      <w:pPr>
        <w:spacing w:after="0" w:line="240" w:lineRule="auto"/>
      </w:pPr>
      <w:r>
        <w:separator/>
      </w:r>
    </w:p>
  </w:footnote>
  <w:footnote w:type="continuationSeparator" w:id="0">
    <w:p w14:paraId="06AF7E05" w14:textId="77777777" w:rsidR="008C4BB7" w:rsidRDefault="008C4B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603472" w14:textId="77777777" w:rsidR="004151FC" w:rsidRDefault="00000000">
    <w:pPr>
      <w:pBdr>
        <w:bottom w:val="none" w:sz="0" w:space="1" w:color="auto"/>
      </w:pBdr>
      <w:snapToGrid w:val="0"/>
      <w:spacing w:after="0" w:line="240" w:lineRule="auto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25CF901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26D8A1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6C47"/>
    <w:rsid w:val="00306C47"/>
    <w:rsid w:val="004151FC"/>
    <w:rsid w:val="008C4BB7"/>
    <w:rsid w:val="00C02FC6"/>
    <w:rsid w:val="00C8088E"/>
    <w:rsid w:val="00E3586F"/>
    <w:rsid w:val="35BF6A52"/>
    <w:rsid w:val="7C901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2"/>
    </o:shapelayout>
  </w:shapeDefaults>
  <w:decimalSymbol w:val="."/>
  <w:listSeparator w:val=","/>
  <w14:docId w14:val="27A7A9D7"/>
  <w15:docId w15:val="{1B11A607-48AA-4915-B77B-396A7C21B2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569</Words>
  <Characters>3247</Characters>
  <Application>Microsoft Office Word</Application>
  <DocSecurity>0</DocSecurity>
  <Lines>27</Lines>
  <Paragraphs>7</Paragraphs>
  <ScaleCrop>false</ScaleCrop>
  <Company/>
  <LinksUpToDate>false</LinksUpToDate>
  <CharactersWithSpaces>3809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2024-12-13T02:24:00Z</dcterms:created>
  <dcterms:modified xsi:type="dcterms:W3CDTF">2025-03-12T02:18:00Z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